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  <w:lang w:val="en-US" w:eastAsia="zh-CN"/>
        </w:rPr>
        <w:t>PA500型</w:t>
      </w:r>
      <w:r>
        <w:rPr>
          <w:rFonts w:hint="default" w:ascii="Times New Roman" w:hAnsi="Times New Roman" w:cs="Times New Roman"/>
          <w:b/>
          <w:sz w:val="52"/>
          <w:szCs w:val="52"/>
          <w:lang w:eastAsia="zh-CN"/>
        </w:rPr>
        <w:t>疲劳试验机规章制度</w:t>
      </w:r>
    </w:p>
    <w:p>
      <w:pPr>
        <w:pStyle w:val="5"/>
        <w:numPr>
          <w:numId w:val="0"/>
        </w:numPr>
        <w:ind w:left="420" w:leftChars="0" w:hanging="420" w:hangingChars="150"/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</w:p>
    <w:p>
      <w:pPr>
        <w:pStyle w:val="5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1 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试验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人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员必须具有严肃认真、一丝不苟的工作精神，具备认真负责、科学严谨的工作态度，努力完成各项试验任务，做到了解试验理论，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熟练掌握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操作技能，熟悉试验规程和仪器设备。</w:t>
      </w:r>
    </w:p>
    <w:p>
      <w:pPr>
        <w:pStyle w:val="5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2  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试验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员严格遵守各项技术标准、规范，严格遵守试验规程，认真观察和记录，完整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真实记录各原始数据，并对试验结果负责，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严禁修改、伪造试验数据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等不端行为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。</w:t>
      </w:r>
    </w:p>
    <w:p>
      <w:pPr>
        <w:pStyle w:val="5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 xml:space="preserve">3  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试验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cs="Times New Roman" w:eastAsiaTheme="majorEastAsia"/>
          <w:sz w:val="28"/>
          <w:szCs w:val="28"/>
        </w:rPr>
        <w:t>员应牢固树立预防为主、安全第一的思想，做好各项安全防范工作，杜绝各种事故的发生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特别要注意用电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油泵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安全。</w:t>
      </w:r>
    </w:p>
    <w:p>
      <w:pPr>
        <w:pStyle w:val="5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4 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树立勤俭节约的思想，努力降低试验成本，爱护仪器设备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每项试验完成后要及时做好清洁工作，保持实验室的卫生及良好的工作环境。</w:t>
      </w:r>
    </w:p>
    <w:p>
      <w:pPr>
        <w:pStyle w:val="5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5  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试验完毕后要将仪器设备及试验用具归位，并进行一次系统的检查。做好实验室清洁工作，关好门窗方可离开。</w:t>
      </w:r>
    </w:p>
    <w:p>
      <w:pPr>
        <w:pStyle w:val="5"/>
        <w:numPr>
          <w:numId w:val="0"/>
        </w:numPr>
        <w:ind w:left="420" w:leftChars="0" w:hanging="420" w:hangingChars="15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6  试验过程中，试验人员不得离开设备，并需认真观察设备、倾听设备声响；一旦设备出现故障，应立即关闭紧急制动按钮，然后再依次关闭油泵和其他电源开关。</w:t>
      </w:r>
    </w:p>
    <w:p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</w:p>
    <w:p>
      <w:pPr>
        <w:pStyle w:val="5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生态建筑与环境构建河南省工程实验室</w:t>
      </w:r>
      <w:bookmarkStart w:id="0" w:name="_GoBack"/>
      <w:bookmarkEnd w:id="0"/>
    </w:p>
    <w:p>
      <w:pPr>
        <w:tabs>
          <w:tab w:val="left" w:pos="713"/>
        </w:tabs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2017年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25日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DY2+ZCPCH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5+ZCPCIV-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99+ZLFGbb-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FGa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LFGa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8150886+ZBfC8S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TBi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80987047+ZHcJfb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E-BZ + ZCZBZu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E-BZ + ZIRFe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LZDWL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IOLCC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Y94 + ZLFGbZ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8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91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GACL N+ Adv Gulliv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1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148AD"/>
    <w:rsid w:val="226D244B"/>
    <w:rsid w:val="22BA5537"/>
    <w:rsid w:val="32BC7FEA"/>
    <w:rsid w:val="40012D76"/>
    <w:rsid w:val="6D436524"/>
    <w:rsid w:val="6E4148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2016-12-26T10:13:00Z</dcterms:created>
  <dc:creator>Administrator</dc:creator>
  <cp:lastModifiedBy>zz</cp:lastModifiedBy>
  <dcterms:modified xsi:type="dcterms:W3CDTF">2017-04-25T08:43:13Z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