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44"/>
          <w:szCs w:val="44"/>
        </w:rPr>
        <w:t>ES-30-370振动</w:t>
      </w:r>
      <w:r>
        <w:rPr>
          <w:rFonts w:ascii="Times New Roman" w:hAnsi="Times New Roman" w:cs="Times New Roman"/>
          <w:b/>
          <w:sz w:val="44"/>
          <w:szCs w:val="44"/>
        </w:rPr>
        <w:t>实验系统使用</w:t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规章制度</w:t>
      </w:r>
    </w:p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6"/>
        <w:ind w:firstLine="560" w:firstLineChars="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1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禁止穿拖鞋操作实验机，女士操作时应将长发盘起；</w:t>
      </w:r>
    </w:p>
    <w:p>
      <w:pPr>
        <w:pStyle w:val="6"/>
        <w:ind w:firstLine="560" w:firstLineChars="0"/>
        <w:rPr>
          <w:rFonts w:hint="eastAsia"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2  </w:t>
      </w:r>
      <w:r>
        <w:rPr>
          <w:rFonts w:ascii="Times New Roman" w:hAnsi="Times New Roman" w:cs="Times New Roman" w:eastAsiaTheme="majorEastAsia"/>
          <w:sz w:val="28"/>
          <w:szCs w:val="28"/>
        </w:rPr>
        <w:t>使用前，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请详细阅读试验机说明书，必须</w:t>
      </w:r>
      <w:r>
        <w:rPr>
          <w:rFonts w:ascii="Times New Roman" w:hAnsi="Times New Roman" w:cs="Times New Roman" w:eastAsiaTheme="majorEastAsia"/>
          <w:sz w:val="28"/>
          <w:szCs w:val="28"/>
        </w:rPr>
        <w:t>熟练掌握操作步骤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；</w:t>
      </w:r>
    </w:p>
    <w:p>
      <w:pPr>
        <w:pStyle w:val="6"/>
        <w:ind w:firstLine="560" w:firstLineChars="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2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开通总电源前，务必保证功放开关处于关闭状态；</w:t>
      </w:r>
    </w:p>
    <w:p>
      <w:pPr>
        <w:pStyle w:val="6"/>
        <w:ind w:firstLine="560" w:firstLineChars="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3  请在实验前严格检查振动台的隔振气囊气压和中心气压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气压不足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时，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请按照说明书进行补气或者进行调节；</w:t>
      </w:r>
    </w:p>
    <w:p>
      <w:pPr>
        <w:pStyle w:val="6"/>
        <w:ind w:firstLine="560" w:firstLineChars="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4  在实验进行前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对没有用到的安装孔进行保护，防止异物进入孔内；</w:t>
      </w:r>
    </w:p>
    <w:p>
      <w:pPr>
        <w:pStyle w:val="6"/>
        <w:ind w:firstLine="560" w:firstLineChars="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5  杜绝暴力安装、拆卸，防止安装孔滑丝和振动台损坏；</w:t>
      </w:r>
    </w:p>
    <w:p>
      <w:pPr>
        <w:pStyle w:val="6"/>
        <w:ind w:firstLine="560" w:firstLineChars="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6  试件要安装牢固、各部分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要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有可靠连接，防止振动时试件或者零件飞出伤人；</w:t>
      </w:r>
    </w:p>
    <w:p>
      <w:pPr>
        <w:pStyle w:val="6"/>
        <w:ind w:firstLine="560" w:firstLineChars="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7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 试验结束，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必须关闭功放电源、总电源、空气压缩机和控制仪及电脑电源</w:t>
      </w:r>
      <w:r>
        <w:rPr>
          <w:rFonts w:ascii="Times New Roman" w:hAnsi="Times New Roman" w:cs="Times New Roman" w:eastAsiaTheme="majorEastAsia"/>
          <w:sz w:val="28"/>
          <w:szCs w:val="28"/>
        </w:rPr>
        <w:t>；</w:t>
      </w:r>
    </w:p>
    <w:p>
      <w:pPr>
        <w:pStyle w:val="6"/>
        <w:ind w:firstLine="560" w:firstLineChars="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8  实验结束后，请将工具、传感器装盒归位，并将所有电线和信号线理清并扎束；</w:t>
      </w:r>
      <w:r>
        <w:rPr>
          <w:rFonts w:ascii="Times New Roman" w:hAnsi="Times New Roman" w:cs="Times New Roman" w:eastAsiaTheme="majorEastAsia"/>
          <w:sz w:val="28"/>
          <w:szCs w:val="28"/>
        </w:rPr>
        <w:t>清理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工作台面和实验室</w:t>
      </w:r>
      <w:r>
        <w:rPr>
          <w:rFonts w:ascii="Times New Roman" w:hAnsi="Times New Roman" w:cs="Times New Roman" w:eastAsiaTheme="majorEastAsia"/>
          <w:sz w:val="28"/>
          <w:szCs w:val="28"/>
        </w:rPr>
        <w:t>，保持清洁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；离开时，锁好门窗。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</w:p>
    <w:p>
      <w:pPr>
        <w:pStyle w:val="6"/>
        <w:ind w:firstLine="560" w:firstLineChars="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9 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未经允许，以及设备故障时，不得擅自使用或检修。</w:t>
      </w:r>
    </w:p>
    <w:p>
      <w:pPr>
        <w:pStyle w:val="6"/>
        <w:ind w:firstLine="560" w:firstLineChars="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设备故障维修联系人：沈工 18962120511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                </w:t>
      </w:r>
    </w:p>
    <w:p>
      <w:pPr>
        <w:pStyle w:val="6"/>
        <w:ind w:firstLine="560" w:firstLineChars="0"/>
        <w:jc w:val="righ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生态建筑与环境构建河南省工程实验室</w:t>
      </w:r>
    </w:p>
    <w:p>
      <w:pPr>
        <w:jc w:val="right"/>
      </w:pPr>
      <w:r>
        <w:rPr>
          <w:rFonts w:ascii="Times New Roman" w:hAnsi="Times New Roman" w:cs="Times New Roman" w:eastAsiaTheme="majorEastAsia"/>
          <w:sz w:val="28"/>
          <w:szCs w:val="28"/>
        </w:rPr>
        <w:t>2017年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4</w:t>
      </w:r>
      <w:r>
        <w:rPr>
          <w:rFonts w:ascii="Times New Roman" w:hAnsi="Times New Roman" w:cs="Times New Roman" w:eastAsiaTheme="majorEastAsia"/>
          <w:sz w:val="28"/>
          <w:szCs w:val="28"/>
        </w:rPr>
        <w:t>月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FC216A"/>
    <w:rsid w:val="002A78FE"/>
    <w:rsid w:val="002C7291"/>
    <w:rsid w:val="0032490A"/>
    <w:rsid w:val="003C1821"/>
    <w:rsid w:val="00EB1471"/>
    <w:rsid w:val="07240197"/>
    <w:rsid w:val="10AE7800"/>
    <w:rsid w:val="23991727"/>
    <w:rsid w:val="32FC216A"/>
    <w:rsid w:val="44884880"/>
    <w:rsid w:val="5F98274E"/>
    <w:rsid w:val="6DAD0B6E"/>
    <w:rsid w:val="706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398</Characters>
  <Lines>3</Lines>
  <Paragraphs>1</Paragraphs>
  <ScaleCrop>false</ScaleCrop>
  <LinksUpToDate>false</LinksUpToDate>
  <CharactersWithSpaces>466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2017-07-23T02:24:00Z</dcterms:created>
  <dc:creator>zz</dc:creator>
  <cp:lastModifiedBy>zz</cp:lastModifiedBy>
  <dcterms:modified xsi:type="dcterms:W3CDTF">2017-07-23T02:52:46Z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